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2096" w14:textId="42AEC62F" w:rsidR="001B5609" w:rsidRPr="006F7346" w:rsidRDefault="00673174" w:rsidP="000A02E4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7346">
        <w:rPr>
          <w:rFonts w:ascii="Times New Roman" w:hAnsi="Times New Roman" w:cs="Times New Roman"/>
          <w:b/>
          <w:sz w:val="20"/>
          <w:szCs w:val="20"/>
        </w:rPr>
        <w:t>CHECK LIST</w:t>
      </w:r>
      <w:r>
        <w:rPr>
          <w:rFonts w:ascii="Times New Roman" w:hAnsi="Times New Roman" w:cs="Times New Roman"/>
          <w:b/>
          <w:sz w:val="20"/>
          <w:szCs w:val="20"/>
        </w:rPr>
        <w:t xml:space="preserve"> PARA </w:t>
      </w:r>
      <w:r w:rsidR="00514269" w:rsidRPr="006F7346">
        <w:rPr>
          <w:rFonts w:ascii="Times New Roman" w:hAnsi="Times New Roman" w:cs="Times New Roman"/>
          <w:b/>
          <w:sz w:val="20"/>
          <w:szCs w:val="20"/>
        </w:rPr>
        <w:t>PRORROGAÇÃO DE VIGÊNCIA DE CONTRATO DE SERVIÇOS CONTÍNUOS</w:t>
      </w:r>
    </w:p>
    <w:p w14:paraId="7C38713B" w14:textId="77777777" w:rsidR="00C32464" w:rsidRPr="006F7346" w:rsidRDefault="00C32464" w:rsidP="000A02E4">
      <w:pPr>
        <w:pStyle w:val="Normal1"/>
        <w:tabs>
          <w:tab w:val="left" w:pos="399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F7346">
        <w:rPr>
          <w:rFonts w:ascii="Times New Roman" w:hAnsi="Times New Roman" w:cs="Times New Roman"/>
          <w:sz w:val="20"/>
          <w:szCs w:val="20"/>
        </w:rPr>
        <w:t>Atos administrativos mínimos e documentos a verificar para dispensa de análise individualizada pela Procuradoria Geral da minuta do termo aditivo de segunda prorrogação e vigência</w:t>
      </w:r>
    </w:p>
    <w:p w14:paraId="6D24C965" w14:textId="77777777" w:rsidR="001B5609" w:rsidRPr="000741D0" w:rsidRDefault="001B5609" w:rsidP="001B5609">
      <w:pPr>
        <w:pStyle w:val="Normal1"/>
        <w:tabs>
          <w:tab w:val="left" w:pos="3994"/>
        </w:tabs>
        <w:rPr>
          <w:rFonts w:ascii="Times New Roman" w:hAnsi="Times New Roman" w:cs="Times New Roman"/>
          <w:b/>
          <w:sz w:val="10"/>
          <w:szCs w:val="10"/>
        </w:rPr>
      </w:pPr>
      <w:r w:rsidRPr="006F7346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elacomgrade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7655"/>
      </w:tblGrid>
      <w:tr w:rsidR="00514269" w:rsidRPr="00FD37C8" w14:paraId="710B3843" w14:textId="77777777" w:rsidTr="000A02E4">
        <w:trPr>
          <w:jc w:val="center"/>
        </w:trPr>
        <w:tc>
          <w:tcPr>
            <w:tcW w:w="10060" w:type="dxa"/>
            <w:gridSpan w:val="2"/>
          </w:tcPr>
          <w:p w14:paraId="374F1CA8" w14:textId="77777777" w:rsidR="00514269" w:rsidRPr="00FD37C8" w:rsidRDefault="00514269" w:rsidP="00514269">
            <w:pPr>
              <w:pStyle w:val="Normal1"/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514269" w:rsidRPr="00FD37C8" w14:paraId="1A6CC04C" w14:textId="77777777" w:rsidTr="000A02E4">
        <w:trPr>
          <w:jc w:val="center"/>
        </w:trPr>
        <w:tc>
          <w:tcPr>
            <w:tcW w:w="2405" w:type="dxa"/>
          </w:tcPr>
          <w:p w14:paraId="567A5D5F" w14:textId="77777777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Origem:</w:t>
            </w:r>
          </w:p>
        </w:tc>
        <w:tc>
          <w:tcPr>
            <w:tcW w:w="7655" w:type="dxa"/>
          </w:tcPr>
          <w:p w14:paraId="2F5CE93E" w14:textId="0989806B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69" w:rsidRPr="00FD37C8" w14:paraId="1C32E9E2" w14:textId="77777777" w:rsidTr="000A02E4">
        <w:trPr>
          <w:jc w:val="center"/>
        </w:trPr>
        <w:tc>
          <w:tcPr>
            <w:tcW w:w="2405" w:type="dxa"/>
          </w:tcPr>
          <w:p w14:paraId="5919F61B" w14:textId="77777777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Processo:</w:t>
            </w:r>
          </w:p>
        </w:tc>
        <w:tc>
          <w:tcPr>
            <w:tcW w:w="7655" w:type="dxa"/>
          </w:tcPr>
          <w:p w14:paraId="5403431F" w14:textId="5F124002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69" w:rsidRPr="00FD37C8" w14:paraId="30906FA4" w14:textId="77777777" w:rsidTr="000A02E4">
        <w:trPr>
          <w:jc w:val="center"/>
        </w:trPr>
        <w:tc>
          <w:tcPr>
            <w:tcW w:w="2405" w:type="dxa"/>
          </w:tcPr>
          <w:p w14:paraId="684352F9" w14:textId="77777777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Objeto:</w:t>
            </w:r>
          </w:p>
        </w:tc>
        <w:tc>
          <w:tcPr>
            <w:tcW w:w="7655" w:type="dxa"/>
          </w:tcPr>
          <w:p w14:paraId="79D30C6B" w14:textId="177856AF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69" w:rsidRPr="00FD37C8" w14:paraId="1BA73990" w14:textId="77777777" w:rsidTr="000A02E4">
        <w:trPr>
          <w:jc w:val="center"/>
        </w:trPr>
        <w:tc>
          <w:tcPr>
            <w:tcW w:w="2405" w:type="dxa"/>
          </w:tcPr>
          <w:p w14:paraId="3017A957" w14:textId="77777777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Valor Orçado:</w:t>
            </w:r>
          </w:p>
        </w:tc>
        <w:tc>
          <w:tcPr>
            <w:tcW w:w="7655" w:type="dxa"/>
          </w:tcPr>
          <w:p w14:paraId="16C84261" w14:textId="77777777" w:rsidR="00514269" w:rsidRPr="00FD37C8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92CF5" w14:textId="77777777" w:rsidR="00514269" w:rsidRPr="00FD37C8" w:rsidRDefault="00514269" w:rsidP="001B5609">
      <w:pPr>
        <w:pStyle w:val="Normal1"/>
        <w:tabs>
          <w:tab w:val="left" w:pos="3994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709"/>
        <w:gridCol w:w="709"/>
      </w:tblGrid>
      <w:tr w:rsidR="00242751" w:rsidRPr="00FD37C8" w14:paraId="7D2DF4BC" w14:textId="77777777" w:rsidTr="000A02E4">
        <w:trPr>
          <w:trHeight w:val="313"/>
          <w:jc w:val="center"/>
        </w:trPr>
        <w:tc>
          <w:tcPr>
            <w:tcW w:w="704" w:type="dxa"/>
          </w:tcPr>
          <w:p w14:paraId="511E72FE" w14:textId="77777777" w:rsidR="00242751" w:rsidRPr="00FD37C8" w:rsidRDefault="00242751" w:rsidP="002F05C0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938" w:type="dxa"/>
          </w:tcPr>
          <w:p w14:paraId="182E58C3" w14:textId="77777777" w:rsidR="00242751" w:rsidRPr="00FD37C8" w:rsidRDefault="00242751" w:rsidP="002F05C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709" w:type="dxa"/>
          </w:tcPr>
          <w:p w14:paraId="450FE630" w14:textId="77777777" w:rsidR="00242751" w:rsidRPr="00FD37C8" w:rsidRDefault="00242751" w:rsidP="002F05C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0DFEA5DE" w14:textId="77777777" w:rsidR="00242751" w:rsidRPr="00FD37C8" w:rsidRDefault="00242751" w:rsidP="002F05C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FLS.</w:t>
            </w:r>
          </w:p>
        </w:tc>
      </w:tr>
      <w:tr w:rsidR="00821480" w:rsidRPr="00FD37C8" w14:paraId="65071A54" w14:textId="77777777" w:rsidTr="000A02E4">
        <w:trPr>
          <w:trHeight w:val="158"/>
          <w:jc w:val="center"/>
        </w:trPr>
        <w:tc>
          <w:tcPr>
            <w:tcW w:w="704" w:type="dxa"/>
          </w:tcPr>
          <w:p w14:paraId="6712CE40" w14:textId="77777777" w:rsidR="00821480" w:rsidRPr="00FD37C8" w:rsidRDefault="00821480" w:rsidP="00821480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14:paraId="577F5420" w14:textId="22B96E66" w:rsidR="00821480" w:rsidRPr="00FD37C8" w:rsidRDefault="004A2C88" w:rsidP="004A2C88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Área Demandante autua proce</w:t>
            </w:r>
            <w:r w:rsidR="00B81A92" w:rsidRPr="00FD37C8">
              <w:rPr>
                <w:rFonts w:ascii="Times New Roman" w:hAnsi="Times New Roman" w:cs="Times New Roman"/>
                <w:b/>
                <w:sz w:val="20"/>
                <w:szCs w:val="20"/>
              </w:rPr>
              <w:t>sso no SIGADOC</w:t>
            </w:r>
          </w:p>
        </w:tc>
        <w:tc>
          <w:tcPr>
            <w:tcW w:w="709" w:type="dxa"/>
          </w:tcPr>
          <w:p w14:paraId="4ACB3886" w14:textId="69573463" w:rsidR="00821480" w:rsidRPr="00FD37C8" w:rsidRDefault="00821480" w:rsidP="0082148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4451E8" w14:textId="3C093840" w:rsidR="00821480" w:rsidRPr="00FD37C8" w:rsidRDefault="00821480" w:rsidP="0082148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480" w:rsidRPr="00FD37C8" w14:paraId="7576C172" w14:textId="77777777" w:rsidTr="000A02E4">
        <w:trPr>
          <w:trHeight w:val="97"/>
          <w:jc w:val="center"/>
        </w:trPr>
        <w:tc>
          <w:tcPr>
            <w:tcW w:w="704" w:type="dxa"/>
          </w:tcPr>
          <w:p w14:paraId="5C89FBD4" w14:textId="77777777" w:rsidR="00821480" w:rsidRPr="00FD37C8" w:rsidRDefault="00821480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38" w:type="dxa"/>
          </w:tcPr>
          <w:p w14:paraId="348EE2C3" w14:textId="10CF02FF" w:rsidR="00821480" w:rsidRPr="00FD37C8" w:rsidRDefault="00821480" w:rsidP="0082148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>Solicitação da prorrogação</w:t>
            </w:r>
            <w:r w:rsidR="00E778AB"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atendimento ao art. 289</w:t>
            </w:r>
          </w:p>
        </w:tc>
        <w:tc>
          <w:tcPr>
            <w:tcW w:w="709" w:type="dxa"/>
          </w:tcPr>
          <w:p w14:paraId="689E1825" w14:textId="7856E02D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114452" w14:textId="4D01D851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6D" w:rsidRPr="00F94C6D" w14:paraId="560B5351" w14:textId="77777777" w:rsidTr="000A02E4">
        <w:trPr>
          <w:trHeight w:val="97"/>
          <w:jc w:val="center"/>
        </w:trPr>
        <w:tc>
          <w:tcPr>
            <w:tcW w:w="704" w:type="dxa"/>
          </w:tcPr>
          <w:p w14:paraId="045A2E1F" w14:textId="52F37247" w:rsidR="00E778AB" w:rsidRPr="00F94C6D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C6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38" w:type="dxa"/>
          </w:tcPr>
          <w:p w14:paraId="12A7FF3B" w14:textId="6A318FAE" w:rsidR="00E778AB" w:rsidRPr="00F94C6D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C6D">
              <w:rPr>
                <w:rFonts w:ascii="Times New Roman" w:hAnsi="Times New Roman" w:cs="Times New Roman"/>
                <w:bCs/>
                <w:sz w:val="20"/>
                <w:szCs w:val="20"/>
              </w:rPr>
              <w:t>Demonstração de que os preços continuam vantajosos para a Administração e compatíveis com o mercado, por meio de pesquisa de preços</w:t>
            </w:r>
            <w:r w:rsidR="00F94C6D" w:rsidRPr="00F94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94C6D" w:rsidRPr="00F94C6D">
              <w:rPr>
                <w:rFonts w:ascii="Times New Roman" w:hAnsi="Times New Roman" w:cs="Times New Roman"/>
                <w:bCs/>
                <w:sz w:val="20"/>
                <w:szCs w:val="20"/>
              </w:rPr>
              <w:t>(art. 43 e art. 65, do Decreto Estadual nº 1.525/2022 de acordo com o serviço)</w:t>
            </w:r>
            <w:r w:rsidRPr="00F94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consolidada em mapa comparativo</w:t>
            </w:r>
            <w:r w:rsidR="00F94C6D" w:rsidRPr="00F94C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94C6D" w:rsidRPr="00F94C6D">
              <w:rPr>
                <w:rFonts w:ascii="Times New Roman" w:hAnsi="Times New Roman" w:cs="Times New Roman"/>
                <w:bCs/>
                <w:sz w:val="20"/>
                <w:szCs w:val="20"/>
              </w:rPr>
              <w:t>elaborada pela área demandante</w:t>
            </w:r>
          </w:p>
        </w:tc>
        <w:tc>
          <w:tcPr>
            <w:tcW w:w="709" w:type="dxa"/>
          </w:tcPr>
          <w:p w14:paraId="51F7351A" w14:textId="77777777" w:rsidR="00E778AB" w:rsidRPr="00F94C6D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BD08E7" w14:textId="77777777" w:rsidR="00E778AB" w:rsidRPr="00F94C6D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8AB" w:rsidRPr="00FD37C8" w14:paraId="0B4548D6" w14:textId="77777777" w:rsidTr="000A02E4">
        <w:trPr>
          <w:trHeight w:val="97"/>
          <w:jc w:val="center"/>
        </w:trPr>
        <w:tc>
          <w:tcPr>
            <w:tcW w:w="704" w:type="dxa"/>
          </w:tcPr>
          <w:p w14:paraId="1ADEE300" w14:textId="5B0B3231" w:rsidR="00E778AB" w:rsidRPr="00673174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938" w:type="dxa"/>
          </w:tcPr>
          <w:p w14:paraId="73B73F87" w14:textId="5245B9A2" w:rsidR="00E778AB" w:rsidRPr="000A02E4" w:rsidRDefault="00E778AB" w:rsidP="00E7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>Comprovação da manutenção das condições iniciais de habilitação do contratado</w:t>
            </w:r>
            <w:r w:rsidR="007667B3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r w:rsidR="00673174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>nos termos dos</w:t>
            </w:r>
            <w:r w:rsidR="000A02E4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art</w:t>
            </w:r>
            <w:r w:rsidR="000741D0">
              <w:rPr>
                <w:rFonts w:ascii="Times New Roman" w:eastAsia="ArialMT" w:hAnsi="Times New Roman" w:cs="Times New Roman"/>
                <w:sz w:val="20"/>
                <w:szCs w:val="20"/>
              </w:rPr>
              <w:t>igo</w:t>
            </w:r>
            <w:r w:rsidR="000A02E4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>s</w:t>
            </w:r>
            <w:r w:rsidR="000741D0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r w:rsidR="008A4711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>131 a 139 do Decreto 1.525/2022</w:t>
            </w:r>
            <w:r w:rsidR="00673174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conforme </w:t>
            </w:r>
            <w:r w:rsidR="006C2D22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tabela </w:t>
            </w:r>
            <w:r w:rsidR="00673174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>abaixo</w:t>
            </w:r>
            <w:r w:rsidR="000A02E4" w:rsidRPr="000A02E4">
              <w:rPr>
                <w:rFonts w:ascii="Times New Roman" w:eastAsia="Arial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580D17A7" w14:textId="77777777" w:rsidR="00E778AB" w:rsidRPr="00FD37C8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13405" w14:textId="77777777" w:rsidR="00E778AB" w:rsidRPr="00FD37C8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80" w:rsidRPr="00FD37C8" w14:paraId="2385153B" w14:textId="77777777" w:rsidTr="000A02E4">
        <w:trPr>
          <w:trHeight w:val="97"/>
          <w:jc w:val="center"/>
        </w:trPr>
        <w:tc>
          <w:tcPr>
            <w:tcW w:w="704" w:type="dxa"/>
          </w:tcPr>
          <w:p w14:paraId="67E83370" w14:textId="6E975366" w:rsidR="00821480" w:rsidRPr="000741D0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4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938" w:type="dxa"/>
          </w:tcPr>
          <w:p w14:paraId="520A47CC" w14:textId="0B00A313" w:rsidR="00821480" w:rsidRPr="00FD37C8" w:rsidRDefault="00C74175" w:rsidP="00C7417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21480" w:rsidRPr="00FD37C8">
              <w:rPr>
                <w:rFonts w:ascii="Times New Roman" w:hAnsi="Times New Roman" w:cs="Times New Roman"/>
                <w:sz w:val="20"/>
                <w:szCs w:val="20"/>
              </w:rPr>
              <w:t>emonstração d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480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 despesa esteja contemplada na LOA – Lei Orçamentária Anual no PTA </w:t>
            </w:r>
          </w:p>
        </w:tc>
        <w:tc>
          <w:tcPr>
            <w:tcW w:w="709" w:type="dxa"/>
          </w:tcPr>
          <w:p w14:paraId="6F713D77" w14:textId="5ADC9536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4FEEB2" w14:textId="5AD47DA8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80" w:rsidRPr="00FD37C8" w14:paraId="1D6E734D" w14:textId="77777777" w:rsidTr="000A02E4">
        <w:trPr>
          <w:trHeight w:val="97"/>
          <w:jc w:val="center"/>
        </w:trPr>
        <w:tc>
          <w:tcPr>
            <w:tcW w:w="704" w:type="dxa"/>
          </w:tcPr>
          <w:p w14:paraId="438C47DC" w14:textId="1F5EF2D8" w:rsidR="00821480" w:rsidRPr="00FD37C8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480" w:rsidRPr="00FD37C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8" w:type="dxa"/>
          </w:tcPr>
          <w:p w14:paraId="77AD8B13" w14:textId="01F9BC71" w:rsidR="00821480" w:rsidRPr="00FD37C8" w:rsidRDefault="00821480" w:rsidP="00C7417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Indicação dos </w:t>
            </w:r>
            <w:r w:rsidR="0033367A" w:rsidRPr="00FD37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ecursos </w:t>
            </w:r>
            <w:r w:rsidR="0033367A" w:rsidRPr="00FD37C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rçamentários para fazer face às despesas</w:t>
            </w:r>
            <w:r w:rsidR="0033367A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 por Natureza de Despesa, Fonte e valor de cada </w:t>
            </w:r>
            <w:r w:rsidR="00C74175" w:rsidRPr="00FD37C8">
              <w:rPr>
                <w:rFonts w:ascii="Times New Roman" w:hAnsi="Times New Roman" w:cs="Times New Roman"/>
                <w:sz w:val="20"/>
                <w:szCs w:val="20"/>
              </w:rPr>
              <w:t>fonte, caso tenha mais de uma</w:t>
            </w:r>
          </w:p>
        </w:tc>
        <w:tc>
          <w:tcPr>
            <w:tcW w:w="709" w:type="dxa"/>
          </w:tcPr>
          <w:p w14:paraId="0CFE455C" w14:textId="77777777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BD5508" w14:textId="4F988969" w:rsidR="00F24E42" w:rsidRPr="00FD37C8" w:rsidRDefault="00F24E42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73FAF0" w14:textId="6A1C86F2" w:rsidR="00F24E42" w:rsidRPr="00FD37C8" w:rsidRDefault="00F24E42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78AB" w:rsidRPr="00FD37C8" w14:paraId="0147C51C" w14:textId="77777777" w:rsidTr="000A02E4">
        <w:trPr>
          <w:trHeight w:val="97"/>
          <w:jc w:val="center"/>
        </w:trPr>
        <w:tc>
          <w:tcPr>
            <w:tcW w:w="704" w:type="dxa"/>
          </w:tcPr>
          <w:p w14:paraId="5DBD0F60" w14:textId="1D7A7D5D" w:rsidR="00E778AB" w:rsidRPr="00DD6352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938" w:type="dxa"/>
          </w:tcPr>
          <w:p w14:paraId="3903CE5C" w14:textId="79C0FB0A" w:rsidR="00E778AB" w:rsidRPr="00DD6352" w:rsidRDefault="00E778AB" w:rsidP="00C7417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A contratada concordou com a prorrogação</w:t>
            </w:r>
          </w:p>
        </w:tc>
        <w:tc>
          <w:tcPr>
            <w:tcW w:w="709" w:type="dxa"/>
          </w:tcPr>
          <w:p w14:paraId="62107C42" w14:textId="77777777" w:rsidR="00E778AB" w:rsidRPr="00FD37C8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BCBD7" w14:textId="77777777" w:rsidR="00E778AB" w:rsidRPr="00FD37C8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1480" w:rsidRPr="00FD37C8" w14:paraId="4BCF98B8" w14:textId="77777777" w:rsidTr="000A02E4">
        <w:trPr>
          <w:trHeight w:val="97"/>
          <w:jc w:val="center"/>
        </w:trPr>
        <w:tc>
          <w:tcPr>
            <w:tcW w:w="704" w:type="dxa"/>
          </w:tcPr>
          <w:p w14:paraId="314A0799" w14:textId="7F280B95" w:rsidR="00821480" w:rsidRPr="00FD37C8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938" w:type="dxa"/>
          </w:tcPr>
          <w:p w14:paraId="00123C06" w14:textId="34AEE498" w:rsidR="00821480" w:rsidRPr="00FD37C8" w:rsidRDefault="004A6D24" w:rsidP="00435F0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Autoridade competente </w:t>
            </w:r>
            <w:r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>justificou a necessidade da prorrogação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F05" w:rsidRPr="00FD37C8">
              <w:rPr>
                <w:rFonts w:ascii="Times New Roman" w:hAnsi="Times New Roman" w:cs="Times New Roman"/>
                <w:sz w:val="20"/>
                <w:szCs w:val="20"/>
              </w:rPr>
              <w:t>(Adjunto da Pasta)</w:t>
            </w:r>
          </w:p>
        </w:tc>
        <w:tc>
          <w:tcPr>
            <w:tcW w:w="709" w:type="dxa"/>
          </w:tcPr>
          <w:p w14:paraId="56955193" w14:textId="77777777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7525D" w14:textId="3D8A1CDF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80" w:rsidRPr="00FD37C8" w14:paraId="1D214FA9" w14:textId="77777777" w:rsidTr="000A02E4">
        <w:trPr>
          <w:trHeight w:val="97"/>
          <w:jc w:val="center"/>
        </w:trPr>
        <w:tc>
          <w:tcPr>
            <w:tcW w:w="704" w:type="dxa"/>
          </w:tcPr>
          <w:p w14:paraId="7622AA00" w14:textId="51D6EB8A" w:rsidR="00821480" w:rsidRPr="00DD6352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1480" w:rsidRPr="00DD63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30E8" w:rsidRPr="00DD6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2AE0B611" w14:textId="77777777" w:rsidR="00821480" w:rsidRPr="00DD6352" w:rsidRDefault="009730E8" w:rsidP="007814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bCs/>
                <w:sz w:val="20"/>
                <w:szCs w:val="20"/>
              </w:rPr>
              <w:t>Há justificativa fundamentada dos quantitativos (bens/serviços) requisitados, tais</w:t>
            </w: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 xml:space="preserve"> como demonstrativo de consumo dos exercícios anteriores, relatórios e outros dados objetivos que demonstrem a adequação do quantitativo</w:t>
            </w:r>
          </w:p>
        </w:tc>
        <w:tc>
          <w:tcPr>
            <w:tcW w:w="709" w:type="dxa"/>
          </w:tcPr>
          <w:p w14:paraId="09B56B98" w14:textId="316ADB79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D494A" w14:textId="24E574E4" w:rsidR="00821480" w:rsidRPr="00FD37C8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F05" w:rsidRPr="00FD37C8" w14:paraId="6BB0CC59" w14:textId="77777777" w:rsidTr="000A02E4">
        <w:trPr>
          <w:trHeight w:val="97"/>
          <w:jc w:val="center"/>
        </w:trPr>
        <w:tc>
          <w:tcPr>
            <w:tcW w:w="704" w:type="dxa"/>
          </w:tcPr>
          <w:p w14:paraId="22C0DA4E" w14:textId="31741DF8" w:rsidR="00435F05" w:rsidRPr="00DD6352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5F05" w:rsidRPr="00DD635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8" w:type="dxa"/>
          </w:tcPr>
          <w:p w14:paraId="5B83A2FF" w14:textId="2F9DEAC6" w:rsidR="00435F05" w:rsidRPr="00DD6352" w:rsidRDefault="00435F05" w:rsidP="0082148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O fiscal atestou o cumprimento regular das obrigações contratuais</w:t>
            </w:r>
          </w:p>
        </w:tc>
        <w:tc>
          <w:tcPr>
            <w:tcW w:w="709" w:type="dxa"/>
          </w:tcPr>
          <w:p w14:paraId="64110779" w14:textId="6C87C579" w:rsidR="00435F05" w:rsidRPr="00FD37C8" w:rsidRDefault="00435F05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5889F1" w14:textId="11C22706" w:rsidR="00435F05" w:rsidRPr="00FD37C8" w:rsidRDefault="00435F05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E8" w:rsidRPr="00FD37C8" w14:paraId="399B08CE" w14:textId="77777777" w:rsidTr="000A02E4">
        <w:trPr>
          <w:trHeight w:val="113"/>
          <w:jc w:val="center"/>
        </w:trPr>
        <w:tc>
          <w:tcPr>
            <w:tcW w:w="704" w:type="dxa"/>
          </w:tcPr>
          <w:p w14:paraId="21F9CD94" w14:textId="1667C0C5" w:rsidR="009730E8" w:rsidRPr="00DD6352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5F05" w:rsidRPr="00DD6352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7938" w:type="dxa"/>
          </w:tcPr>
          <w:p w14:paraId="07506FAD" w14:textId="77777777" w:rsidR="009730E8" w:rsidRPr="00DD6352" w:rsidRDefault="009730E8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Os serviços em questão se enquadram como sendo de caráter contínuo</w:t>
            </w:r>
          </w:p>
        </w:tc>
        <w:tc>
          <w:tcPr>
            <w:tcW w:w="709" w:type="dxa"/>
          </w:tcPr>
          <w:p w14:paraId="33D8E936" w14:textId="66759AA7" w:rsidR="009730E8" w:rsidRPr="00FD37C8" w:rsidRDefault="009730E8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777A49" w14:textId="77777777" w:rsidR="009730E8" w:rsidRPr="00FD37C8" w:rsidRDefault="009730E8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352" w:rsidRPr="00FD37C8" w14:paraId="293B067E" w14:textId="77777777" w:rsidTr="000A02E4">
        <w:trPr>
          <w:trHeight w:val="113"/>
          <w:jc w:val="center"/>
        </w:trPr>
        <w:tc>
          <w:tcPr>
            <w:tcW w:w="704" w:type="dxa"/>
          </w:tcPr>
          <w:p w14:paraId="7DE104C2" w14:textId="2184C62C" w:rsidR="00DD6352" w:rsidRPr="00DD6352" w:rsidRDefault="00DD6352" w:rsidP="00DD635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938" w:type="dxa"/>
          </w:tcPr>
          <w:p w14:paraId="3C807E5D" w14:textId="7DB353E8" w:rsidR="00DD6352" w:rsidRPr="00DD6352" w:rsidRDefault="00DD6352" w:rsidP="00DD635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Confirmação do Gestor, Fiscal Titular e Suplente</w:t>
            </w:r>
          </w:p>
        </w:tc>
        <w:tc>
          <w:tcPr>
            <w:tcW w:w="709" w:type="dxa"/>
          </w:tcPr>
          <w:p w14:paraId="287C813D" w14:textId="77777777" w:rsidR="00DD6352" w:rsidRPr="00FD37C8" w:rsidRDefault="00DD6352" w:rsidP="00DD63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76D7A1" w14:textId="77777777" w:rsidR="00DD6352" w:rsidRPr="00FD37C8" w:rsidRDefault="00DD6352" w:rsidP="00DD63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6352" w:rsidRPr="00FD37C8" w14:paraId="2D26ED09" w14:textId="77777777" w:rsidTr="000A02E4">
        <w:trPr>
          <w:trHeight w:val="113"/>
          <w:jc w:val="center"/>
        </w:trPr>
        <w:tc>
          <w:tcPr>
            <w:tcW w:w="704" w:type="dxa"/>
          </w:tcPr>
          <w:p w14:paraId="5751C588" w14:textId="5479BCBF" w:rsidR="00DD6352" w:rsidRPr="00DD6352" w:rsidRDefault="00DD6352" w:rsidP="00DD635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F94C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7713C4F9" w14:textId="389FF2E8" w:rsidR="00DD6352" w:rsidRPr="00DD6352" w:rsidRDefault="00DD6352" w:rsidP="00DD635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52">
              <w:rPr>
                <w:rFonts w:ascii="Times New Roman" w:hAnsi="Times New Roman" w:cs="Times New Roman"/>
                <w:sz w:val="20"/>
                <w:szCs w:val="20"/>
              </w:rPr>
              <w:t>Consta análise crítica do mapa comparativo, elaborada por servidor diverso daquele que elaborou o mapa (art. 50 do Decreto Estadual nº 1.525/2022) emitida pela SUAC</w:t>
            </w:r>
          </w:p>
        </w:tc>
        <w:tc>
          <w:tcPr>
            <w:tcW w:w="709" w:type="dxa"/>
          </w:tcPr>
          <w:p w14:paraId="4C788B1A" w14:textId="1E83B32F" w:rsidR="00DD6352" w:rsidRPr="00FD37C8" w:rsidRDefault="00DD6352" w:rsidP="00DD63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7D4E05" w14:textId="605FBCA3" w:rsidR="00DD6352" w:rsidRPr="00FD37C8" w:rsidRDefault="00DD6352" w:rsidP="00DD63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2AD6" w:rsidRPr="00FD37C8" w14:paraId="7E016E8B" w14:textId="77777777" w:rsidTr="000A02E4">
        <w:trPr>
          <w:trHeight w:val="113"/>
          <w:jc w:val="center"/>
        </w:trPr>
        <w:tc>
          <w:tcPr>
            <w:tcW w:w="704" w:type="dxa"/>
          </w:tcPr>
          <w:p w14:paraId="7C738791" w14:textId="5A81EC02" w:rsidR="00802AD6" w:rsidRPr="000741D0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1D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02AD6" w:rsidRPr="000741D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7724BDB5" w14:textId="46F26B2E" w:rsidR="00802AD6" w:rsidRPr="000741D0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1D0">
              <w:rPr>
                <w:rFonts w:ascii="Times New Roman" w:hAnsi="Times New Roman" w:cs="Times New Roman"/>
                <w:b/>
                <w:sz w:val="20"/>
                <w:szCs w:val="20"/>
              </w:rPr>
              <w:t>Coordenadoria de Contratos</w:t>
            </w:r>
          </w:p>
        </w:tc>
        <w:tc>
          <w:tcPr>
            <w:tcW w:w="709" w:type="dxa"/>
          </w:tcPr>
          <w:p w14:paraId="578EC8A8" w14:textId="77777777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B4B145" w14:textId="77777777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FD37C8" w14:paraId="6D0E8FBE" w14:textId="77777777" w:rsidTr="000A02E4">
        <w:trPr>
          <w:trHeight w:val="97"/>
          <w:jc w:val="center"/>
        </w:trPr>
        <w:tc>
          <w:tcPr>
            <w:tcW w:w="704" w:type="dxa"/>
          </w:tcPr>
          <w:p w14:paraId="0BAD88DA" w14:textId="71A36828" w:rsidR="00802AD6" w:rsidRPr="00FD37C8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FD37C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8" w:type="dxa"/>
          </w:tcPr>
          <w:p w14:paraId="1B67C7A6" w14:textId="67353560" w:rsidR="00802AD6" w:rsidRPr="00FD37C8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Cópia do Contrato, termos aditivos e Apostilamento</w:t>
            </w:r>
          </w:p>
        </w:tc>
        <w:tc>
          <w:tcPr>
            <w:tcW w:w="709" w:type="dxa"/>
          </w:tcPr>
          <w:p w14:paraId="7762E479" w14:textId="4BBD9F8E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3E680" w14:textId="53D4A08A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FD37C8" w14:paraId="333963E9" w14:textId="77777777" w:rsidTr="000A02E4">
        <w:trPr>
          <w:trHeight w:val="97"/>
          <w:jc w:val="center"/>
        </w:trPr>
        <w:tc>
          <w:tcPr>
            <w:tcW w:w="704" w:type="dxa"/>
          </w:tcPr>
          <w:p w14:paraId="261FECF2" w14:textId="34EC8DAB" w:rsidR="00802AD6" w:rsidRPr="00FD37C8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FD37C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8" w:type="dxa"/>
          </w:tcPr>
          <w:p w14:paraId="31D1C7D9" w14:textId="09778336" w:rsidR="00802AD6" w:rsidRPr="00FD37C8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Contrato ou algum de seus aditivos já foi objeto de análise pela PGE</w:t>
            </w:r>
          </w:p>
        </w:tc>
        <w:tc>
          <w:tcPr>
            <w:tcW w:w="709" w:type="dxa"/>
          </w:tcPr>
          <w:p w14:paraId="57EC91B1" w14:textId="467A653D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9E268B" w14:textId="77777777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FD37C8" w14:paraId="286D4904" w14:textId="77777777" w:rsidTr="000A02E4">
        <w:trPr>
          <w:trHeight w:val="97"/>
          <w:jc w:val="center"/>
        </w:trPr>
        <w:tc>
          <w:tcPr>
            <w:tcW w:w="704" w:type="dxa"/>
          </w:tcPr>
          <w:p w14:paraId="3EBE0EE6" w14:textId="1387F272" w:rsidR="00802AD6" w:rsidRPr="00FD37C8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FD37C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7938" w:type="dxa"/>
          </w:tcPr>
          <w:p w14:paraId="1C4E7362" w14:textId="2EADB2F7" w:rsidR="00802AD6" w:rsidRPr="00FD37C8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Contrato ainda está em vigor e não houve solução de continuidade</w:t>
            </w:r>
          </w:p>
        </w:tc>
        <w:tc>
          <w:tcPr>
            <w:tcW w:w="709" w:type="dxa"/>
          </w:tcPr>
          <w:p w14:paraId="08AD4AAD" w14:textId="608AA4F5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167AAD" w14:textId="5CF7BF38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FD37C8" w14:paraId="621E00FF" w14:textId="77777777" w:rsidTr="000A02E4">
        <w:trPr>
          <w:trHeight w:val="97"/>
          <w:jc w:val="center"/>
        </w:trPr>
        <w:tc>
          <w:tcPr>
            <w:tcW w:w="704" w:type="dxa"/>
          </w:tcPr>
          <w:p w14:paraId="303B5CDB" w14:textId="2B14EF2E" w:rsidR="00802AD6" w:rsidRPr="00FD37C8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FD37C8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7938" w:type="dxa"/>
          </w:tcPr>
          <w:p w14:paraId="7066178B" w14:textId="678AD26F" w:rsidR="00802AD6" w:rsidRPr="00FD37C8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Duração total do contrato (com esta prorrogação pretendida) não ultrapassará sessenta meses</w:t>
            </w:r>
          </w:p>
        </w:tc>
        <w:tc>
          <w:tcPr>
            <w:tcW w:w="709" w:type="dxa"/>
          </w:tcPr>
          <w:p w14:paraId="17A23578" w14:textId="41E73600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EA0DBE" w14:textId="77777777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FD37C8" w14:paraId="73D8A82F" w14:textId="77777777" w:rsidTr="000A02E4">
        <w:trPr>
          <w:trHeight w:val="97"/>
          <w:jc w:val="center"/>
        </w:trPr>
        <w:tc>
          <w:tcPr>
            <w:tcW w:w="704" w:type="dxa"/>
          </w:tcPr>
          <w:p w14:paraId="62AD64A8" w14:textId="75FD7B91" w:rsidR="00802AD6" w:rsidRPr="00FD37C8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FD37C8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7938" w:type="dxa"/>
          </w:tcPr>
          <w:p w14:paraId="30FB6BF5" w14:textId="2F5331B7" w:rsidR="00802AD6" w:rsidRPr="00FD37C8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Autorização 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da autoridade </w:t>
            </w:r>
            <w:r w:rsidR="00FD0DF3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competente, </w:t>
            </w:r>
            <w:r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>Secretário</w:t>
            </w:r>
            <w:r w:rsidR="00FD0DF3"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Saúde para </w:t>
            </w:r>
            <w:r w:rsidR="00DD45B4"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>sequência</w:t>
            </w:r>
            <w:r w:rsidR="00FD0DF3" w:rsidRPr="00FD37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processo</w:t>
            </w:r>
          </w:p>
        </w:tc>
        <w:tc>
          <w:tcPr>
            <w:tcW w:w="709" w:type="dxa"/>
          </w:tcPr>
          <w:p w14:paraId="38695133" w14:textId="328D472F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5CD809" w14:textId="04119BA9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FD37C8" w14:paraId="1F5B0CC8" w14:textId="77777777" w:rsidTr="000A02E4">
        <w:trPr>
          <w:trHeight w:val="97"/>
          <w:jc w:val="center"/>
        </w:trPr>
        <w:tc>
          <w:tcPr>
            <w:tcW w:w="704" w:type="dxa"/>
          </w:tcPr>
          <w:p w14:paraId="59B907E3" w14:textId="2B1A300A" w:rsidR="00802AD6" w:rsidRPr="00FD37C8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4885" w:rsidRP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2A707033" w14:textId="78AFF230" w:rsidR="00802AD6" w:rsidRPr="00FD37C8" w:rsidRDefault="00FE4885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Acaso exigida a garantia, deve ser renovada para o novo período contratual</w:t>
            </w:r>
          </w:p>
        </w:tc>
        <w:tc>
          <w:tcPr>
            <w:tcW w:w="709" w:type="dxa"/>
          </w:tcPr>
          <w:p w14:paraId="368D1B1C" w14:textId="5DAA8964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55DF0E" w14:textId="70F0B707" w:rsidR="00802AD6" w:rsidRPr="00FD37C8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885" w:rsidRPr="00FD37C8" w14:paraId="27190E38" w14:textId="77777777" w:rsidTr="000A02E4">
        <w:trPr>
          <w:trHeight w:val="97"/>
          <w:jc w:val="center"/>
        </w:trPr>
        <w:tc>
          <w:tcPr>
            <w:tcW w:w="704" w:type="dxa"/>
          </w:tcPr>
          <w:p w14:paraId="5BF000AB" w14:textId="7C70A17B" w:rsidR="00FE4885" w:rsidRPr="00FD37C8" w:rsidRDefault="00DD6352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4885" w:rsidRP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21567A43" w14:textId="7BE29730" w:rsidR="00FE4885" w:rsidRPr="00D96750" w:rsidRDefault="00953F70" w:rsidP="00FE4885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Hlk211868179"/>
            <w:r>
              <w:rPr>
                <w:rFonts w:ascii="Times New Roman" w:hAnsi="Times New Roman" w:cs="Times New Roman"/>
                <w:sz w:val="20"/>
                <w:szCs w:val="20"/>
              </w:rPr>
              <w:t>Envi</w:t>
            </w:r>
            <w:r w:rsidR="00A011E3">
              <w:rPr>
                <w:rFonts w:ascii="Times New Roman" w:hAnsi="Times New Roman" w:cs="Times New Roman"/>
                <w:sz w:val="20"/>
                <w:szCs w:val="20"/>
              </w:rPr>
              <w:t>o de informação à GBSAAC para alimentar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relatório </w:t>
            </w:r>
            <w:r w:rsidR="001B111C">
              <w:rPr>
                <w:rFonts w:ascii="Times New Roman" w:hAnsi="Times New Roman" w:cs="Times New Roman"/>
                <w:sz w:val="20"/>
                <w:szCs w:val="20"/>
              </w:rPr>
              <w:t>mensal, para</w:t>
            </w:r>
            <w:r w:rsidR="00A011E3">
              <w:rPr>
                <w:rFonts w:ascii="Times New Roman" w:hAnsi="Times New Roman" w:cs="Times New Roman"/>
                <w:sz w:val="20"/>
                <w:szCs w:val="20"/>
              </w:rPr>
              <w:t xml:space="preserve"> conhecimento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885" w:rsidRPr="00023A7A">
              <w:rPr>
                <w:rFonts w:ascii="Times New Roman" w:hAnsi="Times New Roman" w:cs="Times New Roman"/>
                <w:sz w:val="20"/>
                <w:szCs w:val="20"/>
              </w:rPr>
              <w:t>Conselho de Desenvolvimento Econômico e Social do Estado – CONDES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E4885" w:rsidRPr="00023A7A">
              <w:rPr>
                <w:rFonts w:ascii="Times New Roman" w:hAnsi="Times New Roman" w:cs="Times New Roman"/>
                <w:sz w:val="20"/>
                <w:szCs w:val="20"/>
              </w:rPr>
              <w:t>§1º e 2º do art. 1º do Decreto nº 1.047/12</w:t>
            </w:r>
            <w:r w:rsidR="00C11704" w:rsidRPr="00023A7A">
              <w:rPr>
                <w:rFonts w:ascii="Times New Roman" w:hAnsi="Times New Roman" w:cs="Times New Roman"/>
                <w:sz w:val="20"/>
                <w:szCs w:val="20"/>
              </w:rPr>
              <w:t xml:space="preserve"> e incisos XII e XIII do decreto </w:t>
            </w:r>
            <w:r w:rsidR="00023A7A">
              <w:rPr>
                <w:rFonts w:ascii="Times New Roman" w:hAnsi="Times New Roman" w:cs="Times New Roman"/>
                <w:sz w:val="20"/>
                <w:szCs w:val="20"/>
              </w:rPr>
              <w:t xml:space="preserve">nº </w:t>
            </w:r>
            <w:r w:rsidR="00C11704" w:rsidRPr="00023A7A">
              <w:rPr>
                <w:rFonts w:ascii="Times New Roman" w:hAnsi="Times New Roman" w:cs="Times New Roman"/>
                <w:sz w:val="20"/>
                <w:szCs w:val="20"/>
              </w:rPr>
              <w:t>1.277</w:t>
            </w:r>
            <w:r w:rsidR="00DD797D">
              <w:rPr>
                <w:rFonts w:ascii="Times New Roman" w:hAnsi="Times New Roman" w:cs="Times New Roman"/>
                <w:sz w:val="20"/>
                <w:szCs w:val="20"/>
              </w:rPr>
              <w:t>/2022.</w:t>
            </w:r>
          </w:p>
        </w:tc>
        <w:tc>
          <w:tcPr>
            <w:tcW w:w="709" w:type="dxa"/>
          </w:tcPr>
          <w:p w14:paraId="0D9D2386" w14:textId="77777777" w:rsidR="00FE4885" w:rsidRPr="00FD37C8" w:rsidRDefault="00FE4885" w:rsidP="00FE4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89495" w14:textId="77777777" w:rsidR="00FE4885" w:rsidRPr="00FD37C8" w:rsidRDefault="00FE4885" w:rsidP="00FE4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CF" w:rsidRPr="00FD37C8" w14:paraId="72BC3B77" w14:textId="77777777" w:rsidTr="000A02E4">
        <w:trPr>
          <w:trHeight w:val="97"/>
          <w:jc w:val="center"/>
        </w:trPr>
        <w:tc>
          <w:tcPr>
            <w:tcW w:w="704" w:type="dxa"/>
          </w:tcPr>
          <w:p w14:paraId="1B12A5D7" w14:textId="366CC8C5" w:rsidR="00EA73CF" w:rsidRPr="00FD37C8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3570EBB8" w14:textId="4D32B35F" w:rsidR="00EA73CF" w:rsidRPr="00FD37C8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Consta </w:t>
            </w:r>
            <w:r w:rsidR="008A4711" w:rsidRPr="00FD37C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os autos a minuta contratual ou do instrumento equivalente</w:t>
            </w:r>
          </w:p>
        </w:tc>
        <w:tc>
          <w:tcPr>
            <w:tcW w:w="709" w:type="dxa"/>
          </w:tcPr>
          <w:p w14:paraId="480FB7AD" w14:textId="77777777" w:rsidR="00EA73CF" w:rsidRPr="00FD37C8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064CC7" w14:textId="77777777" w:rsidR="00EA73CF" w:rsidRPr="00FD37C8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CF" w:rsidRPr="00FD37C8" w14:paraId="3B89D97F" w14:textId="77777777" w:rsidTr="000A02E4">
        <w:trPr>
          <w:trHeight w:val="97"/>
          <w:jc w:val="center"/>
        </w:trPr>
        <w:tc>
          <w:tcPr>
            <w:tcW w:w="704" w:type="dxa"/>
          </w:tcPr>
          <w:p w14:paraId="3A4247E1" w14:textId="0489CB07" w:rsidR="00EA73CF" w:rsidRPr="00FD37C8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1BCC6220" w14:textId="56C808BD" w:rsidR="00EA73CF" w:rsidRPr="00FD37C8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Declaração de subsunção do caso concreto ao Parecer Referencial da PGE/MT</w:t>
            </w:r>
          </w:p>
        </w:tc>
        <w:tc>
          <w:tcPr>
            <w:tcW w:w="709" w:type="dxa"/>
          </w:tcPr>
          <w:p w14:paraId="0ADD21DF" w14:textId="77777777" w:rsidR="00EA73CF" w:rsidRPr="00FD37C8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91CFC" w14:textId="77777777" w:rsidR="00EA73CF" w:rsidRPr="00FD37C8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2D5C472C" w14:textId="77777777" w:rsidTr="000A02E4">
        <w:trPr>
          <w:trHeight w:val="97"/>
          <w:jc w:val="center"/>
        </w:trPr>
        <w:tc>
          <w:tcPr>
            <w:tcW w:w="704" w:type="dxa"/>
          </w:tcPr>
          <w:p w14:paraId="160B493C" w14:textId="41908810" w:rsidR="00FD0DF3" w:rsidRPr="00FD37C8" w:rsidRDefault="00FD37C8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0DF3" w:rsidRP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4A05469B" w14:textId="5DC4D85E" w:rsidR="00FD0DF3" w:rsidRPr="00FD37C8" w:rsidRDefault="00FD0DF3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Assinatura da empresa </w:t>
            </w:r>
          </w:p>
        </w:tc>
        <w:tc>
          <w:tcPr>
            <w:tcW w:w="709" w:type="dxa"/>
          </w:tcPr>
          <w:p w14:paraId="477290E9" w14:textId="77777777" w:rsidR="00FD0DF3" w:rsidRPr="00FD37C8" w:rsidRDefault="00FD0DF3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2E0401" w14:textId="77777777" w:rsidR="00FD0DF3" w:rsidRPr="00FD37C8" w:rsidRDefault="00FD0DF3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4B731272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1E3" w14:textId="34439F3E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8F3" w14:textId="77777777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Assinatura das testemunhas e solicitação da Assinatura do secretario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0B2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DBE8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27FC7403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DFA" w14:textId="322B431A" w:rsidR="00FD0DF3" w:rsidRPr="00FD37C8" w:rsidRDefault="00FD37C8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C24" w14:textId="77777777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Publicação do extrato do termo aditivo - DOE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D05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EA4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11" w:rsidRPr="00FD37C8" w14:paraId="58DE92D9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3D4" w14:textId="3D0A0ACC" w:rsidR="008A4711" w:rsidRPr="00FD37C8" w:rsidRDefault="00FD37C8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4D9" w14:textId="7EBD71CE" w:rsidR="008A4711" w:rsidRPr="00FD37C8" w:rsidRDefault="008A4711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Publicação da Portaria dos Fiscais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197" w14:textId="77777777" w:rsidR="008A4711" w:rsidRPr="00FD37C8" w:rsidRDefault="008A4711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FA5" w14:textId="77777777" w:rsidR="008A4711" w:rsidRPr="00FD37C8" w:rsidRDefault="008A4711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1FF7221B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970" w14:textId="36F20266" w:rsidR="00FD0DF3" w:rsidRPr="00FD37C8" w:rsidRDefault="0078148F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41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911" w14:textId="077BE43C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Digitaliza o termo, </w:t>
            </w:r>
            <w:r w:rsidR="008A4711" w:rsidRPr="00FD37C8">
              <w:rPr>
                <w:rFonts w:ascii="Times New Roman" w:hAnsi="Times New Roman" w:cs="Times New Roman"/>
                <w:sz w:val="20"/>
                <w:szCs w:val="20"/>
              </w:rPr>
              <w:t>junta</w:t>
            </w:r>
            <w:r w:rsidR="000A02E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A4711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o empenho</w:t>
            </w:r>
            <w:r w:rsidR="008A4711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extrato de publicação</w:t>
            </w:r>
            <w:r w:rsidR="008A4711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 do termo aditivo e fiscais</w:t>
            </w: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, coloca na pasta do contrato</w:t>
            </w:r>
            <w:r w:rsidR="008A4711"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 e no SIGADOC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0AC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BF9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2ECFE96C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2" w14:textId="608F24C6" w:rsidR="00FD0DF3" w:rsidRPr="00FD37C8" w:rsidRDefault="000741D0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00A" w14:textId="77777777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Encaminha o aditivo digitalizado e empenho para à empresa e à unidade demandante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69E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653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1FC514EC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83D" w14:textId="65101220" w:rsidR="00FD0DF3" w:rsidRPr="00FD37C8" w:rsidRDefault="000741D0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E5A" w14:textId="77777777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Cadastra o Aditivo no </w:t>
            </w:r>
            <w:proofErr w:type="spellStart"/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Fiplan</w:t>
            </w:r>
            <w:proofErr w:type="spellEnd"/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, SIAG-C e site da 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CDE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207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2A23CAEB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50F" w14:textId="0A01242C" w:rsidR="00FD0DF3" w:rsidRPr="00FD37C8" w:rsidRDefault="000741D0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A8B" w14:textId="77777777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>Alimenta a planilha de contratos vigentes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E7E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553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FD37C8" w14:paraId="57CF273F" w14:textId="77777777" w:rsidTr="000A02E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413" w14:textId="603899F0" w:rsidR="00FD0DF3" w:rsidRPr="00FD37C8" w:rsidRDefault="000741D0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D3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A69" w14:textId="01928D4B" w:rsidR="00FD0DF3" w:rsidRPr="00FD37C8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7C8">
              <w:rPr>
                <w:rFonts w:ascii="Times New Roman" w:hAnsi="Times New Roman" w:cs="Times New Roman"/>
                <w:sz w:val="20"/>
                <w:szCs w:val="20"/>
              </w:rPr>
              <w:t xml:space="preserve">Concluído o tramite processual, arquiva-se </w:t>
            </w:r>
            <w:r w:rsidR="00FD37C8">
              <w:rPr>
                <w:rFonts w:ascii="Times New Roman" w:hAnsi="Times New Roman" w:cs="Times New Roman"/>
                <w:sz w:val="20"/>
                <w:szCs w:val="20"/>
              </w:rPr>
              <w:t>na Coordenadoria de Contratos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25C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2B3" w14:textId="77777777" w:rsidR="00FD0DF3" w:rsidRPr="00FD37C8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122FCB" w14:textId="51303B2E" w:rsidR="00A47675" w:rsidRDefault="00A47675" w:rsidP="006F734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4961"/>
        <w:gridCol w:w="851"/>
        <w:gridCol w:w="855"/>
      </w:tblGrid>
      <w:tr w:rsidR="00F834F2" w:rsidRPr="00FE393C" w14:paraId="78D0B771" w14:textId="77777777" w:rsidTr="000741D0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BA61E" w14:textId="47B7B64E" w:rsidR="00F834F2" w:rsidRPr="002A03CE" w:rsidRDefault="000A02E4" w:rsidP="00985B4C">
            <w:pPr>
              <w:pStyle w:val="PargrafodaLista"/>
              <w:spacing w:line="276" w:lineRule="auto"/>
              <w:ind w:left="-20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bookmarkStart w:id="1" w:name="_Hlk149547955"/>
            <w:r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 xml:space="preserve">4. </w:t>
            </w:r>
            <w:r w:rsidRPr="000A02E4">
              <w:rPr>
                <w:b/>
                <w:bCs/>
                <w:iCs/>
                <w:sz w:val="22"/>
                <w:szCs w:val="22"/>
                <w:lang w:eastAsia="en-US"/>
              </w:rPr>
              <w:t>Comprovação da manutenção das condições iniciais de habilitação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:</w:t>
            </w:r>
          </w:p>
        </w:tc>
      </w:tr>
      <w:tr w:rsidR="00697D92" w:rsidRPr="00FE393C" w14:paraId="63400FA8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7DEDB" w14:textId="40C8086B" w:rsidR="00697D92" w:rsidRPr="002A03CE" w:rsidRDefault="00697D92" w:rsidP="000A02E4">
            <w:pPr>
              <w:pStyle w:val="PargrafodaLista"/>
              <w:spacing w:line="276" w:lineRule="auto"/>
              <w:ind w:left="-20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C0ED3" w14:textId="6F18AFF6" w:rsidR="00697D92" w:rsidRPr="002A03CE" w:rsidRDefault="00697D92" w:rsidP="000A02E4">
            <w:pPr>
              <w:pStyle w:val="PargrafodaLista"/>
              <w:spacing w:line="276" w:lineRule="auto"/>
              <w:ind w:left="-20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A03CE">
              <w:rPr>
                <w:b/>
                <w:bCs/>
                <w:iCs/>
                <w:sz w:val="22"/>
                <w:szCs w:val="22"/>
                <w:lang w:eastAsia="en-US"/>
              </w:rPr>
              <w:t>DOCUMENTOS EXIGIDOS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1A485" w14:textId="6F402AA7" w:rsidR="00697D92" w:rsidRPr="002A03CE" w:rsidRDefault="00697D92" w:rsidP="000A02E4">
            <w:pPr>
              <w:pStyle w:val="PargrafodaLista"/>
              <w:spacing w:line="276" w:lineRule="auto"/>
              <w:ind w:left="-20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A03CE">
              <w:rPr>
                <w:b/>
                <w:bCs/>
                <w:iCs/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1636C" w14:textId="0BB14D72" w:rsidR="00697D92" w:rsidRPr="002A03CE" w:rsidRDefault="00697D92" w:rsidP="000A02E4">
            <w:pPr>
              <w:pStyle w:val="PargrafodaLista"/>
              <w:spacing w:line="276" w:lineRule="auto"/>
              <w:ind w:left="-20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A03CE">
              <w:rPr>
                <w:b/>
                <w:bCs/>
                <w:iCs/>
                <w:sz w:val="22"/>
                <w:szCs w:val="22"/>
                <w:lang w:eastAsia="en-US"/>
              </w:rPr>
              <w:t>NÃO</w:t>
            </w:r>
          </w:p>
        </w:tc>
      </w:tr>
      <w:tr w:rsidR="00697D92" w:rsidRPr="00F834F2" w14:paraId="5257CEF2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881" w14:textId="73634713" w:rsidR="00697D92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75A4" w14:textId="21720C96" w:rsidR="00697D92" w:rsidRPr="006C2D22" w:rsidRDefault="00697D92" w:rsidP="00697D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HABILITAÇÃO JURÍDICA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FDB3" w14:textId="7841A6C4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Estatuto Social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B63C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FFF73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64998923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3761" w14:textId="715EED93" w:rsidR="00697D92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F089" w14:textId="1B3C67AE" w:rsidR="00697D92" w:rsidRPr="006C2D22" w:rsidRDefault="00697D92" w:rsidP="00697D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A58" w14:textId="7D2DA922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Procuração (Caso Necessário)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2EA31C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F344DCE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0E9B19EF" w14:textId="77777777" w:rsidTr="000741D0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FE7" w14:textId="63C3AAF9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F17B" w14:textId="0DF374C9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FFDC" w14:textId="3550E8DB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Cópia Documento Pessoal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4E5E48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A83D54F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549C392C" w14:textId="77777777" w:rsidTr="000741D0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335" w14:textId="6523E820" w:rsidR="00697D92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9E51" w14:textId="10A74331" w:rsidR="00697D92" w:rsidRPr="006C2D22" w:rsidRDefault="00697D92" w:rsidP="00697D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HABILITAÇÃO FISCAL, SOCIAL E TRABALHISTA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87FB" w14:textId="633F66FB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CNPJ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097A15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D9D3F8F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0D5A180D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9CE9" w14:textId="146D29A9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403A" w14:textId="7A55B23C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B27C" w14:textId="1CE21989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Inscrição Municipal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62087A" w14:textId="77777777" w:rsidR="00697D92" w:rsidRPr="00F834F2" w:rsidRDefault="00697D92" w:rsidP="00697D92">
            <w:pPr>
              <w:spacing w:after="0" w:line="240" w:lineRule="auto"/>
              <w:ind w:left="-200" w:right="2625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FEC0A76" w14:textId="77777777" w:rsidR="00697D92" w:rsidRPr="00F834F2" w:rsidRDefault="00697D92" w:rsidP="00697D92">
            <w:pPr>
              <w:spacing w:after="0" w:line="240" w:lineRule="auto"/>
              <w:ind w:left="-200" w:right="2625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01C156DF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CEE" w14:textId="0A5DC152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73A1" w14:textId="53C76CE3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737" w14:textId="29188DB4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CND União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4276A7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4CE8497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492007FB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44A" w14:textId="4CCF8FF1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5D75" w14:textId="06C78F7C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768" w14:textId="238EAFF3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CND Estadual/P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 MT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59EB99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9B03CFA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6906E12C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C4B" w14:textId="370072B4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4C2" w14:textId="73C0A638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A8BE" w14:textId="2A49FE8E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CND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o Estado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e Domicílio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u Sede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o Licitante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365B03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B4E61B2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310F2E75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F02" w14:textId="0246AA9A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4A52" w14:textId="1239BD18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16DD" w14:textId="5EB73374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CND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unicipal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6AE56A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0EFF824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1368F617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AD0" w14:textId="399DFA53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0CE1" w14:textId="4F9EDFE5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ED6E" w14:textId="7A94525D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CND FGTS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1958B1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96C864C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46497F42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FDC" w14:textId="3F19ED92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9A16" w14:textId="2A772024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0DA5" w14:textId="5F3D7E9F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CND TRABALHISTA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4929A3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CCF42FB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7253A7DB" w14:textId="77777777" w:rsidTr="000741D0">
        <w:trPr>
          <w:trHeight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E5D" w14:textId="7CFEF4BE" w:rsidR="00697D92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EC48" w14:textId="4DEAE909" w:rsidR="00697D92" w:rsidRPr="006C2D22" w:rsidRDefault="00697D92" w:rsidP="00697D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HABILITAÇÃO ECONÔMICO FINANCEIRA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4FD1" w14:textId="5F79991E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Falência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7EA73D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DE2D6B5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2D1DAA5F" w14:textId="77777777" w:rsidTr="000741D0">
        <w:trPr>
          <w:trHeight w:val="2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063" w14:textId="43FE9CAD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6F0D" w14:textId="00973570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00E2D" w14:textId="7A3ADFF5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Balanço Patrimonial (2023/2024)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ECC6FD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49AAE4E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0AA9EFB2" w14:textId="77777777" w:rsidTr="000741D0">
        <w:trPr>
          <w:trHeight w:val="4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99D" w14:textId="3C3426B3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5A7" w14:textId="7986605E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A4B06" w14:textId="10F79F66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Patrimônio Líquido 2023</w:t>
            </w:r>
          </w:p>
          <w:p w14:paraId="373CF97A" w14:textId="6137826B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Patrimônio Líquido 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3B7E0F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A5FDCE4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450620D4" w14:textId="77777777" w:rsidTr="000741D0">
        <w:trPr>
          <w:trHeight w:val="4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9FF" w14:textId="522DA588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437A" w14:textId="36AE026E" w:rsidR="00697D92" w:rsidRPr="006C2D22" w:rsidRDefault="00697D92" w:rsidP="0069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2618E" w14:textId="61C5BAAB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Índices Contábeis 2023</w:t>
            </w:r>
          </w:p>
          <w:p w14:paraId="0595744F" w14:textId="4C8B01A7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Índices Contábeis 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9BA795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B78D166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1491E8DE" w14:textId="77777777" w:rsidTr="000741D0">
        <w:trPr>
          <w:trHeight w:val="2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FA7" w14:textId="699B85F9" w:rsidR="00697D92" w:rsidRPr="00CE195A" w:rsidRDefault="00A7166F" w:rsidP="00CE1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8A3" w14:textId="5DC9C05A" w:rsidR="00697D92" w:rsidRPr="006C2D22" w:rsidRDefault="00697D92" w:rsidP="0069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CAPACIDADE TÉCNICA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93F7" w14:textId="6D6B7CC3" w:rsidR="00697D92" w:rsidRPr="00F834F2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atestado e demais documento conforme edita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D440E6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BCA8D0D" w14:textId="77777777" w:rsidR="00697D92" w:rsidRPr="00F834F2" w:rsidRDefault="00697D92" w:rsidP="00697D92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97D92" w:rsidRPr="00F834F2" w14:paraId="2B82C227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FAF" w14:textId="557E01BE" w:rsidR="00697D92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4884" w14:textId="43DD8799" w:rsidR="00697D92" w:rsidRPr="006C2D22" w:rsidRDefault="00697D92" w:rsidP="00697D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DOCUMENTAÇÃO COMPLEMENTAR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ED0" w14:textId="0BCB287E" w:rsidR="00697D92" w:rsidRPr="00137C94" w:rsidRDefault="00697D92" w:rsidP="00697D92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C94">
              <w:rPr>
                <w:rFonts w:ascii="Times New Roman" w:hAnsi="Times New Roman" w:cs="Times New Roman"/>
                <w:sz w:val="20"/>
                <w:szCs w:val="20"/>
              </w:rPr>
              <w:t>para todos os efeitos legais, atende plenamente os requisitos de habilitação exigidos no processo licitatório ou contratação direta, sob pena das sanções cabíveis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E3D9C1" w14:textId="77777777" w:rsidR="00697D92" w:rsidRPr="00F834F2" w:rsidRDefault="00697D92" w:rsidP="00697D92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B2592F0" w14:textId="77777777" w:rsidR="00697D92" w:rsidRPr="00F834F2" w:rsidRDefault="00697D92" w:rsidP="00697D92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A7166F" w:rsidRPr="00F834F2" w14:paraId="4CA008FB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5C7" w14:textId="5FB2011F" w:rsidR="00A7166F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A84" w14:textId="77777777" w:rsidR="00A7166F" w:rsidRPr="00697D92" w:rsidRDefault="00A7166F" w:rsidP="00A7166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EC6" w14:textId="56B96EAD" w:rsidR="00A7166F" w:rsidRPr="00697D92" w:rsidRDefault="00A7166F" w:rsidP="00A7166F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declaração da inexistência de superveniência de fato impeditivo de habilitação, art. 65 da lei 14.133/2121 c/c art. 137 do decreto n.º 1.525/2022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70DD16" w14:textId="77777777" w:rsidR="00A7166F" w:rsidRPr="00F834F2" w:rsidRDefault="00A7166F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5DE4F96" w14:textId="77777777" w:rsidR="00A7166F" w:rsidRPr="00F834F2" w:rsidRDefault="00A7166F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A7166F" w:rsidRPr="00F834F2" w14:paraId="6C972FD4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7DF" w14:textId="5FD1FC69" w:rsidR="00A7166F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503B" w14:textId="77777777" w:rsidR="00A7166F" w:rsidRPr="00697D92" w:rsidRDefault="00A7166F" w:rsidP="00A7166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671" w14:textId="4367E923" w:rsidR="00A7166F" w:rsidRPr="00F834F2" w:rsidRDefault="00A7166F" w:rsidP="00A7166F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declaração informando que não possui em seu quadro funcional menores de dezoito anos executando trabalho no período noturno, art. 68, inciso vi, da lei federal nº 14.133/2021.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62C32F" w14:textId="77777777" w:rsidR="00A7166F" w:rsidRPr="00F834F2" w:rsidRDefault="00A7166F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EE6855D" w14:textId="77777777" w:rsidR="00A7166F" w:rsidRPr="00F834F2" w:rsidRDefault="00A7166F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A7166F" w:rsidRPr="00F834F2" w14:paraId="08CA355E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44A" w14:textId="176A9461" w:rsidR="00A7166F" w:rsidRPr="00CE195A" w:rsidRDefault="00A7166F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E3F" w14:textId="77777777" w:rsidR="00A7166F" w:rsidRPr="00697D92" w:rsidRDefault="00A7166F" w:rsidP="00A7166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CE7" w14:textId="10B35A3F" w:rsidR="00A7166F" w:rsidRPr="00F834F2" w:rsidRDefault="00A7166F" w:rsidP="00A7166F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declaração de que cumpre as exigências de reserva de cargos para pessoa com deficiência e para reabilitado da previdência social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AF70B1" w14:textId="77777777" w:rsidR="00A7166F" w:rsidRPr="00F834F2" w:rsidRDefault="00A7166F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78307AC" w14:textId="77777777" w:rsidR="00A7166F" w:rsidRPr="00F834F2" w:rsidRDefault="00A7166F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137C94" w:rsidRPr="00F834F2" w14:paraId="71D2626C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979" w14:textId="18CFCC3A" w:rsidR="00137C94" w:rsidRPr="00CE195A" w:rsidRDefault="00137C94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927" w14:textId="77777777" w:rsidR="00137C94" w:rsidRPr="00697D92" w:rsidRDefault="00137C94" w:rsidP="00A7166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9C1" w14:textId="5D49413B" w:rsidR="00137C94" w:rsidRPr="00F834F2" w:rsidRDefault="00137C94" w:rsidP="00A7166F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declaração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e que as propostas econômicas compreendem a integralidade dos custos para atendimento dos direitos trabalhistas assegurados na constituição federal, art. 136, inciso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 do decreto 1.525/22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AE1782" w14:textId="77777777" w:rsidR="00137C94" w:rsidRPr="00F834F2" w:rsidRDefault="00137C94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1C8DCFB" w14:textId="77777777" w:rsidR="00137C94" w:rsidRPr="00F834F2" w:rsidRDefault="00137C94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137C94" w:rsidRPr="00F834F2" w14:paraId="6C2FFD16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E7A" w14:textId="28D7B434" w:rsidR="00137C94" w:rsidRPr="00CE195A" w:rsidRDefault="00137C94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57C7" w14:textId="77777777" w:rsidR="00137C94" w:rsidRPr="00697D92" w:rsidRDefault="00137C94" w:rsidP="00A7166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5811" w14:textId="25CEA076" w:rsidR="00137C94" w:rsidRPr="00F834F2" w:rsidRDefault="00137C94" w:rsidP="00A7166F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declaração de que não possui em seu quadro funcional servidor público, art. 9º, § 1º da lei nº 14.133/2021.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F957CC" w14:textId="77777777" w:rsidR="00137C94" w:rsidRPr="00F834F2" w:rsidRDefault="00137C94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8A9FBDC" w14:textId="77777777" w:rsidR="00137C94" w:rsidRPr="00F834F2" w:rsidRDefault="00137C94" w:rsidP="00A7166F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137C94" w:rsidRPr="00F834F2" w14:paraId="67985A64" w14:textId="77777777" w:rsidTr="000741D0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72C" w14:textId="49DF8FDD" w:rsidR="00137C94" w:rsidRPr="00CE195A" w:rsidRDefault="00137C94" w:rsidP="00CE195A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7C2" w14:textId="77777777" w:rsidR="00137C94" w:rsidRPr="00697D92" w:rsidRDefault="00137C94" w:rsidP="00137C94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239" w14:textId="7AB7C99E" w:rsidR="00137C94" w:rsidRPr="00F834F2" w:rsidRDefault="00137C94" w:rsidP="00137C9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>declaração de que não há sanções vigentes que legalmente proíbam a participante de licitar e/ou contratar com o contratante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E808E4" w14:textId="77777777" w:rsidR="00137C94" w:rsidRPr="00F834F2" w:rsidRDefault="00137C94" w:rsidP="00137C94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4A9F7E8" w14:textId="77777777" w:rsidR="00137C94" w:rsidRPr="00F834F2" w:rsidRDefault="00137C94" w:rsidP="00137C94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137C94" w:rsidRPr="00F834F2" w14:paraId="55121483" w14:textId="77777777" w:rsidTr="000741D0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073" w14:textId="77777777" w:rsidR="00137C94" w:rsidRPr="00CE195A" w:rsidRDefault="00137C94" w:rsidP="00CE195A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14:paraId="28E81C90" w14:textId="09A3D3D6" w:rsidR="00137C94" w:rsidRPr="00CE195A" w:rsidRDefault="00137C94" w:rsidP="00CE1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95A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CAA" w14:textId="0D7A53A8" w:rsidR="00137C94" w:rsidRPr="00F834F2" w:rsidRDefault="00137C94" w:rsidP="00137C94">
            <w:pPr>
              <w:spacing w:after="0" w:line="240" w:lineRule="auto"/>
              <w:ind w:left="-20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669" w14:textId="479AA229" w:rsidR="00137C94" w:rsidRPr="00F834F2" w:rsidRDefault="00137C94" w:rsidP="00137C9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declaração que não se encontra apenada com suspensão ou impedimento de contratar com a administração, inciso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F834F2">
              <w:rPr>
                <w:rFonts w:ascii="Times New Roman" w:hAnsi="Times New Roman" w:cs="Times New Roman"/>
                <w:sz w:val="20"/>
                <w:szCs w:val="20"/>
              </w:rPr>
              <w:t xml:space="preserve"> do art. 156 da lei 14.133/21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3AFF57" w14:textId="77777777" w:rsidR="00137C94" w:rsidRPr="00F834F2" w:rsidRDefault="00137C94" w:rsidP="00137C94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D62743D" w14:textId="77777777" w:rsidR="00137C94" w:rsidRPr="00F834F2" w:rsidRDefault="00137C94" w:rsidP="00137C94">
            <w:pPr>
              <w:spacing w:after="0" w:line="240" w:lineRule="auto"/>
              <w:ind w:left="-20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bookmarkEnd w:id="1"/>
    </w:tbl>
    <w:p w14:paraId="12D51A92" w14:textId="77777777" w:rsidR="00DD6352" w:rsidRDefault="00DD6352" w:rsidP="000A02E4">
      <w:pPr>
        <w:rPr>
          <w:sz w:val="20"/>
        </w:rPr>
      </w:pPr>
    </w:p>
    <w:p w14:paraId="43628B52" w14:textId="31EA4F07" w:rsidR="00673174" w:rsidRPr="006A681E" w:rsidRDefault="00673174" w:rsidP="006A681E">
      <w:pPr>
        <w:jc w:val="both"/>
        <w:rPr>
          <w:rFonts w:ascii="Times New Roman" w:hAnsi="Times New Roman" w:cs="Times New Roman"/>
          <w:sz w:val="20"/>
          <w:szCs w:val="20"/>
        </w:rPr>
      </w:pPr>
      <w:r w:rsidRPr="006A681E">
        <w:rPr>
          <w:rFonts w:ascii="Times New Roman" w:hAnsi="Times New Roman" w:cs="Times New Roman"/>
          <w:sz w:val="20"/>
          <w:szCs w:val="20"/>
        </w:rPr>
        <w:t>Observação: Para o regular prosseguimento do processo os itens de 1 a 2</w:t>
      </w:r>
      <w:r w:rsidR="006A681E">
        <w:rPr>
          <w:rFonts w:ascii="Times New Roman" w:hAnsi="Times New Roman" w:cs="Times New Roman"/>
          <w:sz w:val="20"/>
          <w:szCs w:val="20"/>
        </w:rPr>
        <w:t>1</w:t>
      </w:r>
      <w:r w:rsidRPr="006A681E">
        <w:rPr>
          <w:rFonts w:ascii="Times New Roman" w:hAnsi="Times New Roman" w:cs="Times New Roman"/>
          <w:sz w:val="20"/>
          <w:szCs w:val="20"/>
        </w:rPr>
        <w:t xml:space="preserve"> devem ser marcados “</w:t>
      </w:r>
      <w:r w:rsidRPr="006A681E">
        <w:rPr>
          <w:rFonts w:ascii="Times New Roman" w:hAnsi="Times New Roman" w:cs="Times New Roman"/>
          <w:b/>
          <w:sz w:val="20"/>
          <w:szCs w:val="20"/>
        </w:rPr>
        <w:t>SIM</w:t>
      </w:r>
      <w:r w:rsidRPr="006A681E">
        <w:rPr>
          <w:rFonts w:ascii="Times New Roman" w:hAnsi="Times New Roman" w:cs="Times New Roman"/>
          <w:sz w:val="20"/>
          <w:szCs w:val="20"/>
        </w:rPr>
        <w:t>” com a indicação respectiva das folhas nos autos no SIGADOC.</w:t>
      </w:r>
    </w:p>
    <w:p w14:paraId="0C48CE3C" w14:textId="77777777" w:rsidR="00673174" w:rsidRPr="00FD37C8" w:rsidRDefault="00673174" w:rsidP="00673174">
      <w:pPr>
        <w:pStyle w:val="Normal1"/>
        <w:jc w:val="center"/>
        <w:rPr>
          <w:rFonts w:ascii="Times New Roman" w:hAnsi="Times New Roman" w:cs="Times New Roman"/>
          <w:sz w:val="20"/>
          <w:szCs w:val="20"/>
        </w:rPr>
      </w:pPr>
      <w:r w:rsidRPr="00FD37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Cuiabá/</w:t>
      </w:r>
      <w:proofErr w:type="gramStart"/>
      <w:r w:rsidRPr="00FD37C8">
        <w:rPr>
          <w:rFonts w:ascii="Times New Roman" w:hAnsi="Times New Roman" w:cs="Times New Roman"/>
          <w:sz w:val="20"/>
          <w:szCs w:val="20"/>
        </w:rPr>
        <w:t xml:space="preserve">MT,   </w:t>
      </w:r>
      <w:proofErr w:type="gramEnd"/>
      <w:r w:rsidRPr="00FD37C8">
        <w:rPr>
          <w:rFonts w:ascii="Times New Roman" w:hAnsi="Times New Roman" w:cs="Times New Roman"/>
          <w:sz w:val="20"/>
          <w:szCs w:val="20"/>
        </w:rPr>
        <w:t xml:space="preserve">    de                   </w:t>
      </w:r>
      <w:proofErr w:type="spellStart"/>
      <w:r w:rsidRPr="00FD37C8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FD37C8">
        <w:rPr>
          <w:rFonts w:ascii="Times New Roman" w:hAnsi="Times New Roman" w:cs="Times New Roman"/>
          <w:sz w:val="20"/>
          <w:szCs w:val="20"/>
        </w:rPr>
        <w:t xml:space="preserve"> 202</w:t>
      </w:r>
    </w:p>
    <w:p w14:paraId="601C7C08" w14:textId="77777777" w:rsidR="00673174" w:rsidRPr="00FD37C8" w:rsidRDefault="00673174" w:rsidP="00673174">
      <w:pPr>
        <w:pStyle w:val="Normal1"/>
        <w:rPr>
          <w:rFonts w:ascii="Times New Roman" w:hAnsi="Times New Roman" w:cs="Times New Roman"/>
          <w:sz w:val="20"/>
          <w:szCs w:val="20"/>
        </w:rPr>
      </w:pPr>
    </w:p>
    <w:p w14:paraId="3FCF2D80" w14:textId="77777777" w:rsidR="00673174" w:rsidRPr="00FD37C8" w:rsidRDefault="00673174" w:rsidP="00673174">
      <w:pPr>
        <w:pStyle w:val="Normal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37C8">
        <w:rPr>
          <w:rFonts w:ascii="Times New Roman" w:hAnsi="Times New Roman" w:cs="Times New Roman"/>
          <w:sz w:val="20"/>
          <w:szCs w:val="20"/>
        </w:rPr>
        <w:t>Nome:</w:t>
      </w:r>
    </w:p>
    <w:p w14:paraId="0A11653D" w14:textId="77777777" w:rsidR="00673174" w:rsidRPr="00FD37C8" w:rsidRDefault="00673174" w:rsidP="00673174">
      <w:pPr>
        <w:pStyle w:val="Normal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37C8">
        <w:rPr>
          <w:rFonts w:ascii="Times New Roman" w:hAnsi="Times New Roman" w:cs="Times New Roman"/>
          <w:sz w:val="20"/>
          <w:szCs w:val="20"/>
        </w:rPr>
        <w:t>Cargo:                                                       Matrícula funcional:</w:t>
      </w:r>
    </w:p>
    <w:sectPr w:rsidR="00673174" w:rsidRPr="00FD37C8" w:rsidSect="002F05C0">
      <w:headerReference w:type="default" r:id="rId8"/>
      <w:footerReference w:type="default" r:id="rId9"/>
      <w:pgSz w:w="11906" w:h="16838"/>
      <w:pgMar w:top="362" w:right="1134" w:bottom="1134" w:left="1418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B441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19BBC843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1433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4983DE37" w14:textId="77777777" w:rsidR="00612A66" w:rsidRPr="00F0534E" w:rsidRDefault="00612A66" w:rsidP="00C32464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F0BEF1" w14:textId="77777777" w:rsidR="00612A66" w:rsidRPr="00F0534E" w:rsidRDefault="00612A66" w:rsidP="00F0534E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1105" w14:textId="72BFACAE" w:rsidR="00612A66" w:rsidRDefault="00C32464" w:rsidP="00C32464">
            <w:pPr>
              <w:pStyle w:val="Rodap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612A66">
              <w:rPr>
                <w:rFonts w:ascii="Times New Roman" w:hAnsi="Times New Roman" w:cs="Times New Roman"/>
                <w:sz w:val="18"/>
                <w:szCs w:val="18"/>
              </w:rPr>
              <w:t xml:space="preserve">Página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8B4FF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8B4FF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0CBD51D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F57A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74D4017B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87FA" w14:textId="7A724450" w:rsidR="001E7B02" w:rsidRDefault="00567C3C" w:rsidP="00567C3C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5414D072" wp14:editId="4F3C7801">
          <wp:extent cx="5819775" cy="67627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97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B3A7FA" w14:textId="77777777" w:rsidR="00CE195A" w:rsidRDefault="00CE195A" w:rsidP="00567C3C">
    <w:pPr>
      <w:pStyle w:val="Cabealho"/>
      <w:jc w:val="center"/>
      <w:rPr>
        <w:noProof/>
      </w:rPr>
    </w:pPr>
  </w:p>
  <w:p w14:paraId="62D31E9C" w14:textId="77777777" w:rsidR="00673174" w:rsidRPr="00673174" w:rsidRDefault="00673174" w:rsidP="00567C3C">
    <w:pPr>
      <w:pStyle w:val="Cabealho"/>
      <w:jc w:val="center"/>
      <w:rPr>
        <w:noProof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6888"/>
    <w:multiLevelType w:val="hybridMultilevel"/>
    <w:tmpl w:val="F4029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57135"/>
    <w:multiLevelType w:val="hybridMultilevel"/>
    <w:tmpl w:val="82686112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86CC7"/>
    <w:multiLevelType w:val="hybridMultilevel"/>
    <w:tmpl w:val="C2A01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20"/>
  </w:num>
  <w:num w:numId="10">
    <w:abstractNumId w:val="13"/>
  </w:num>
  <w:num w:numId="11">
    <w:abstractNumId w:val="16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7"/>
  </w:num>
  <w:num w:numId="22">
    <w:abstractNumId w:val="22"/>
  </w:num>
  <w:num w:numId="23">
    <w:abstractNumId w:val="21"/>
  </w:num>
  <w:num w:numId="24">
    <w:abstractNumId w:val="9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5A"/>
    <w:rsid w:val="00023A7A"/>
    <w:rsid w:val="00046BBD"/>
    <w:rsid w:val="0007175A"/>
    <w:rsid w:val="000741D0"/>
    <w:rsid w:val="00093CFE"/>
    <w:rsid w:val="00096B5C"/>
    <w:rsid w:val="000A02E4"/>
    <w:rsid w:val="000A7ACD"/>
    <w:rsid w:val="000A7C0D"/>
    <w:rsid w:val="00113D1C"/>
    <w:rsid w:val="00137C94"/>
    <w:rsid w:val="00164CA2"/>
    <w:rsid w:val="001A25F2"/>
    <w:rsid w:val="001B111C"/>
    <w:rsid w:val="001B5609"/>
    <w:rsid w:val="001C0AC5"/>
    <w:rsid w:val="001E0D8C"/>
    <w:rsid w:val="001E7B02"/>
    <w:rsid w:val="001F1F92"/>
    <w:rsid w:val="00210BC5"/>
    <w:rsid w:val="002305E5"/>
    <w:rsid w:val="00234655"/>
    <w:rsid w:val="00242751"/>
    <w:rsid w:val="00245BC5"/>
    <w:rsid w:val="00254F4F"/>
    <w:rsid w:val="002C588C"/>
    <w:rsid w:val="002F05C0"/>
    <w:rsid w:val="003267E1"/>
    <w:rsid w:val="0033367A"/>
    <w:rsid w:val="00340168"/>
    <w:rsid w:val="00351616"/>
    <w:rsid w:val="0035221A"/>
    <w:rsid w:val="00364885"/>
    <w:rsid w:val="003758F7"/>
    <w:rsid w:val="003805D8"/>
    <w:rsid w:val="00385F16"/>
    <w:rsid w:val="003B4331"/>
    <w:rsid w:val="003B6C02"/>
    <w:rsid w:val="003E01F6"/>
    <w:rsid w:val="00420D4E"/>
    <w:rsid w:val="00423080"/>
    <w:rsid w:val="00435F05"/>
    <w:rsid w:val="004558B0"/>
    <w:rsid w:val="004736E9"/>
    <w:rsid w:val="00474798"/>
    <w:rsid w:val="0047631D"/>
    <w:rsid w:val="004812CD"/>
    <w:rsid w:val="004A08B2"/>
    <w:rsid w:val="004A2C88"/>
    <w:rsid w:val="004A6D24"/>
    <w:rsid w:val="004D0753"/>
    <w:rsid w:val="004D35A6"/>
    <w:rsid w:val="004F2833"/>
    <w:rsid w:val="00514269"/>
    <w:rsid w:val="005260D5"/>
    <w:rsid w:val="0052636B"/>
    <w:rsid w:val="0056777F"/>
    <w:rsid w:val="00567C3C"/>
    <w:rsid w:val="005A027E"/>
    <w:rsid w:val="005A2A6D"/>
    <w:rsid w:val="005C2DC2"/>
    <w:rsid w:val="00600512"/>
    <w:rsid w:val="00612A66"/>
    <w:rsid w:val="0061515A"/>
    <w:rsid w:val="00616ECB"/>
    <w:rsid w:val="00642132"/>
    <w:rsid w:val="006437F7"/>
    <w:rsid w:val="00673174"/>
    <w:rsid w:val="006746B1"/>
    <w:rsid w:val="00697D92"/>
    <w:rsid w:val="006A681E"/>
    <w:rsid w:val="006B1B44"/>
    <w:rsid w:val="006C2D22"/>
    <w:rsid w:val="006D0712"/>
    <w:rsid w:val="006F70C2"/>
    <w:rsid w:val="006F7346"/>
    <w:rsid w:val="00735028"/>
    <w:rsid w:val="00743F72"/>
    <w:rsid w:val="00753C39"/>
    <w:rsid w:val="007667B3"/>
    <w:rsid w:val="0078148F"/>
    <w:rsid w:val="007A2002"/>
    <w:rsid w:val="007A334F"/>
    <w:rsid w:val="007D614F"/>
    <w:rsid w:val="00802AD6"/>
    <w:rsid w:val="00821480"/>
    <w:rsid w:val="00822EE1"/>
    <w:rsid w:val="00836B0B"/>
    <w:rsid w:val="0083747C"/>
    <w:rsid w:val="00855B63"/>
    <w:rsid w:val="00861D7C"/>
    <w:rsid w:val="008830F1"/>
    <w:rsid w:val="0088433D"/>
    <w:rsid w:val="008A30C0"/>
    <w:rsid w:val="008A4711"/>
    <w:rsid w:val="008A7BE9"/>
    <w:rsid w:val="008B4FFA"/>
    <w:rsid w:val="008D0687"/>
    <w:rsid w:val="008E7265"/>
    <w:rsid w:val="008F0454"/>
    <w:rsid w:val="00911F2C"/>
    <w:rsid w:val="00937CD3"/>
    <w:rsid w:val="0094679C"/>
    <w:rsid w:val="00953F70"/>
    <w:rsid w:val="009730E8"/>
    <w:rsid w:val="0098030F"/>
    <w:rsid w:val="00980C0C"/>
    <w:rsid w:val="009B2044"/>
    <w:rsid w:val="00A011E3"/>
    <w:rsid w:val="00A20CAB"/>
    <w:rsid w:val="00A24002"/>
    <w:rsid w:val="00A264B5"/>
    <w:rsid w:val="00A34FDC"/>
    <w:rsid w:val="00A35B68"/>
    <w:rsid w:val="00A470AB"/>
    <w:rsid w:val="00A47675"/>
    <w:rsid w:val="00A7166F"/>
    <w:rsid w:val="00A719A9"/>
    <w:rsid w:val="00A93510"/>
    <w:rsid w:val="00AB39FB"/>
    <w:rsid w:val="00AE3F81"/>
    <w:rsid w:val="00B12272"/>
    <w:rsid w:val="00B30B5C"/>
    <w:rsid w:val="00B535FF"/>
    <w:rsid w:val="00B5450A"/>
    <w:rsid w:val="00B560BA"/>
    <w:rsid w:val="00B719EF"/>
    <w:rsid w:val="00B81A92"/>
    <w:rsid w:val="00B83E25"/>
    <w:rsid w:val="00B9786E"/>
    <w:rsid w:val="00BA6929"/>
    <w:rsid w:val="00BB1E02"/>
    <w:rsid w:val="00BB7E9D"/>
    <w:rsid w:val="00C06C34"/>
    <w:rsid w:val="00C07A14"/>
    <w:rsid w:val="00C116CE"/>
    <w:rsid w:val="00C11704"/>
    <w:rsid w:val="00C17CD7"/>
    <w:rsid w:val="00C24467"/>
    <w:rsid w:val="00C2616D"/>
    <w:rsid w:val="00C32464"/>
    <w:rsid w:val="00C576A9"/>
    <w:rsid w:val="00C71561"/>
    <w:rsid w:val="00C74175"/>
    <w:rsid w:val="00CC16DC"/>
    <w:rsid w:val="00CC6C03"/>
    <w:rsid w:val="00CE06A5"/>
    <w:rsid w:val="00CE195A"/>
    <w:rsid w:val="00CF2640"/>
    <w:rsid w:val="00D12AFE"/>
    <w:rsid w:val="00D2229F"/>
    <w:rsid w:val="00D24401"/>
    <w:rsid w:val="00D30756"/>
    <w:rsid w:val="00D46F66"/>
    <w:rsid w:val="00D63100"/>
    <w:rsid w:val="00D67771"/>
    <w:rsid w:val="00D84105"/>
    <w:rsid w:val="00D86A3B"/>
    <w:rsid w:val="00D9132E"/>
    <w:rsid w:val="00D91FF3"/>
    <w:rsid w:val="00D929DC"/>
    <w:rsid w:val="00D96750"/>
    <w:rsid w:val="00DB28B5"/>
    <w:rsid w:val="00DD45B4"/>
    <w:rsid w:val="00DD6352"/>
    <w:rsid w:val="00DD797D"/>
    <w:rsid w:val="00DE2B15"/>
    <w:rsid w:val="00DE453B"/>
    <w:rsid w:val="00E1788A"/>
    <w:rsid w:val="00E236FA"/>
    <w:rsid w:val="00E31FC8"/>
    <w:rsid w:val="00E36449"/>
    <w:rsid w:val="00E400DE"/>
    <w:rsid w:val="00E54CDA"/>
    <w:rsid w:val="00E778AB"/>
    <w:rsid w:val="00E801F5"/>
    <w:rsid w:val="00E80203"/>
    <w:rsid w:val="00E91696"/>
    <w:rsid w:val="00EA73CF"/>
    <w:rsid w:val="00EB26E1"/>
    <w:rsid w:val="00EE63A1"/>
    <w:rsid w:val="00F0534E"/>
    <w:rsid w:val="00F13D29"/>
    <w:rsid w:val="00F14896"/>
    <w:rsid w:val="00F24E42"/>
    <w:rsid w:val="00F43819"/>
    <w:rsid w:val="00F44014"/>
    <w:rsid w:val="00F645FF"/>
    <w:rsid w:val="00F65697"/>
    <w:rsid w:val="00F65D4C"/>
    <w:rsid w:val="00F834F2"/>
    <w:rsid w:val="00F90F93"/>
    <w:rsid w:val="00F93F09"/>
    <w:rsid w:val="00F94C6D"/>
    <w:rsid w:val="00F9614B"/>
    <w:rsid w:val="00FA329E"/>
    <w:rsid w:val="00FC6BBE"/>
    <w:rsid w:val="00FD0DF3"/>
    <w:rsid w:val="00FD37C8"/>
    <w:rsid w:val="00FD750E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42CEE33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3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682A-46E0-4D9B-B429-140CA669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Jobelita Padilha Campos Escudero</cp:lastModifiedBy>
  <cp:revision>112</cp:revision>
  <cp:lastPrinted>2025-10-21T13:53:00Z</cp:lastPrinted>
  <dcterms:created xsi:type="dcterms:W3CDTF">2020-10-22T20:50:00Z</dcterms:created>
  <dcterms:modified xsi:type="dcterms:W3CDTF">2025-10-21T18:15:00Z</dcterms:modified>
</cp:coreProperties>
</file>