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643B" w14:textId="78251DF2" w:rsidR="006B506B" w:rsidRPr="006B506B" w:rsidRDefault="006B506B" w:rsidP="006B506B">
      <w:pPr>
        <w:shd w:val="clear" w:color="auto" w:fill="FFFFFF"/>
        <w:spacing w:after="100" w:afterAutospacing="1" w:line="240" w:lineRule="auto"/>
        <w:outlineLvl w:val="2"/>
        <w:rPr>
          <w:rFonts w:ascii="Times New Roman" w:eastAsia="Times New Roman" w:hAnsi="Times New Roman" w:cs="Times New Roman"/>
          <w:color w:val="1351B4"/>
          <w:sz w:val="27"/>
          <w:szCs w:val="27"/>
          <w:lang w:eastAsia="pt-BR"/>
        </w:rPr>
      </w:pPr>
      <w:r w:rsidRPr="006B506B">
        <w:rPr>
          <w:rFonts w:ascii="Times New Roman" w:eastAsia="Times New Roman" w:hAnsi="Times New Roman" w:cs="Times New Roman"/>
          <w:color w:val="1351B4"/>
          <w:sz w:val="27"/>
          <w:szCs w:val="27"/>
          <w:lang w:eastAsia="pt-BR"/>
        </w:rPr>
        <w:t>Formulário de inscrições para a 4ª CESTT</w:t>
      </w:r>
    </w:p>
    <w:p w14:paraId="4C2A6EEB" w14:textId="77777777" w:rsidR="006B506B" w:rsidRDefault="006B506B" w:rsidP="006B506B">
      <w:pPr>
        <w:pStyle w:val="NormalWeb"/>
        <w:shd w:val="clear" w:color="auto" w:fill="FFFFFF"/>
        <w:spacing w:before="0" w:beforeAutospacing="0"/>
        <w:rPr>
          <w:rFonts w:ascii="UniNeueRegular" w:hAnsi="UniNeueRegular"/>
          <w:color w:val="212529"/>
        </w:rPr>
      </w:pPr>
      <w:r>
        <w:rPr>
          <w:rFonts w:ascii="UniNeueRegular" w:hAnsi="UniNeueRegular"/>
          <w:color w:val="212529"/>
        </w:rPr>
        <w:t>O Conselho Estadual de Saúde divulga o link para as inscrições de delegados e observadores da 4ª Conferencia Estadual de Saúde do Trabalhador e Trabalhadora de Mato Grosso. </w:t>
      </w:r>
    </w:p>
    <w:p w14:paraId="12EE0EDB" w14:textId="77777777" w:rsidR="006B506B" w:rsidRDefault="006B506B" w:rsidP="006B506B">
      <w:pPr>
        <w:pStyle w:val="NormalWeb"/>
        <w:shd w:val="clear" w:color="auto" w:fill="FFFFFF"/>
        <w:spacing w:before="0" w:beforeAutospacing="0"/>
        <w:rPr>
          <w:rFonts w:ascii="UniNeueRegular" w:hAnsi="UniNeueRegular"/>
          <w:color w:val="212529"/>
        </w:rPr>
      </w:pPr>
      <w:r>
        <w:rPr>
          <w:rFonts w:ascii="UniNeueRegular" w:hAnsi="UniNeueRegular"/>
          <w:color w:val="212529"/>
        </w:rPr>
        <w:t>Como consta no Regimento da 4ª CESTT, as inscrições para pessoas observadoras têm um limite de 100 inscritos, portanto, para essa categoria as inscrições serão encerradas quando um dos dois critérios forem alcançados, </w:t>
      </w:r>
    </w:p>
    <w:p w14:paraId="51BCA719" w14:textId="77777777" w:rsidR="006B506B" w:rsidRDefault="006B506B" w:rsidP="006B506B">
      <w:pPr>
        <w:pStyle w:val="NormalWeb"/>
        <w:shd w:val="clear" w:color="auto" w:fill="FFFFFF"/>
        <w:spacing w:before="0" w:beforeAutospacing="0"/>
        <w:rPr>
          <w:rFonts w:ascii="UniNeueRegular" w:hAnsi="UniNeueRegular"/>
          <w:color w:val="212529"/>
        </w:rPr>
      </w:pPr>
      <w:r>
        <w:rPr>
          <w:rFonts w:ascii="UniNeueRegular" w:hAnsi="UniNeueRegular"/>
          <w:color w:val="212529"/>
        </w:rPr>
        <w:t>As inscrições estão abertas e se encerram no dia 31 de março de 2025, até às 23h59min, por meio do link:</w:t>
      </w:r>
    </w:p>
    <w:p w14:paraId="4D63451F" w14:textId="77777777" w:rsidR="006B506B" w:rsidRDefault="006B506B" w:rsidP="006B506B">
      <w:pPr>
        <w:pStyle w:val="NormalWeb"/>
        <w:shd w:val="clear" w:color="auto" w:fill="FFFFFF"/>
        <w:spacing w:before="0" w:beforeAutospacing="0"/>
        <w:rPr>
          <w:rFonts w:ascii="UniNeueRegular" w:hAnsi="UniNeueRegular"/>
          <w:color w:val="212529"/>
        </w:rPr>
      </w:pPr>
      <w:r>
        <w:rPr>
          <w:rFonts w:ascii="UniNeueRegular" w:hAnsi="UniNeueRegular"/>
          <w:color w:val="212529"/>
        </w:rPr>
        <w:t>Delegados: </w:t>
      </w:r>
      <w:hyperlink r:id="rId4" w:history="1">
        <w:r>
          <w:rPr>
            <w:rStyle w:val="Hyperlink"/>
            <w:rFonts w:ascii="UniNeueRegular" w:hAnsi="UniNeueRegular"/>
            <w:color w:val="1351B4"/>
            <w:u w:val="none"/>
          </w:rPr>
          <w:t>https://forms.gle/7WA3yDKbDhMAGmZs6</w:t>
        </w:r>
      </w:hyperlink>
    </w:p>
    <w:p w14:paraId="745F8456" w14:textId="77777777" w:rsidR="006B506B" w:rsidRDefault="006B506B" w:rsidP="006B506B">
      <w:pPr>
        <w:pStyle w:val="NormalWeb"/>
        <w:shd w:val="clear" w:color="auto" w:fill="FFFFFF"/>
        <w:spacing w:before="0" w:beforeAutospacing="0"/>
        <w:rPr>
          <w:rFonts w:ascii="UniNeueRegular" w:hAnsi="UniNeueRegular"/>
          <w:color w:val="212529"/>
        </w:rPr>
      </w:pPr>
      <w:r>
        <w:rPr>
          <w:rFonts w:ascii="UniNeueRegular" w:hAnsi="UniNeueRegular"/>
          <w:color w:val="212529"/>
        </w:rPr>
        <w:t>Observadores: </w:t>
      </w:r>
      <w:hyperlink r:id="rId5" w:history="1">
        <w:r>
          <w:rPr>
            <w:rStyle w:val="Hyperlink"/>
            <w:rFonts w:ascii="UniNeueRegular" w:hAnsi="UniNeueRegular"/>
            <w:color w:val="1351B4"/>
            <w:u w:val="none"/>
          </w:rPr>
          <w:t>https://forms.gle/RCYcM7ryweLipWCW7</w:t>
        </w:r>
      </w:hyperlink>
    </w:p>
    <w:p w14:paraId="2259A8E6" w14:textId="77777777" w:rsidR="006B506B" w:rsidRDefault="006B506B"/>
    <w:sectPr w:rsidR="006B50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Neue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6B"/>
    <w:rsid w:val="006B50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F8DF"/>
  <w15:chartTrackingRefBased/>
  <w15:docId w15:val="{FDE49255-5B2B-42FB-8ED5-8F3054FD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6B506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6B506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B50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B5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3281">
      <w:bodyDiv w:val="1"/>
      <w:marLeft w:val="0"/>
      <w:marRight w:val="0"/>
      <w:marTop w:val="0"/>
      <w:marBottom w:val="0"/>
      <w:divBdr>
        <w:top w:val="none" w:sz="0" w:space="0" w:color="auto"/>
        <w:left w:val="none" w:sz="0" w:space="0" w:color="auto"/>
        <w:bottom w:val="none" w:sz="0" w:space="0" w:color="auto"/>
        <w:right w:val="none" w:sz="0" w:space="0" w:color="auto"/>
      </w:divBdr>
    </w:div>
    <w:div w:id="20980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RCYcM7ryweLipWCW7" TargetMode="External"/><Relationship Id="rId4" Type="http://schemas.openxmlformats.org/officeDocument/2006/relationships/hyperlink" Target="https://forms.gle/7WA3yDKbDhMAGmZs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626</Characters>
  <Application>Microsoft Office Word</Application>
  <DocSecurity>0</DocSecurity>
  <Lines>5</Lines>
  <Paragraphs>1</Paragraphs>
  <ScaleCrop>false</ScaleCrop>
  <Company>Secretaria Estadual de Saude de MT -STI</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andersonanjos@ses.int</dc:creator>
  <cp:keywords/>
  <dc:description/>
  <cp:lastModifiedBy>andersonanjos@ses.int</cp:lastModifiedBy>
  <cp:revision>1</cp:revision>
  <dcterms:created xsi:type="dcterms:W3CDTF">2025-02-20T19:42:00Z</dcterms:created>
  <dcterms:modified xsi:type="dcterms:W3CDTF">2025-02-20T19:42:00Z</dcterms:modified>
</cp:coreProperties>
</file>